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E0" w:rsidRPr="00315AE0" w:rsidRDefault="00315AE0" w:rsidP="00315AE0">
      <w:pPr>
        <w:shd w:val="clear" w:color="auto" w:fill="FFFFFF"/>
        <w:spacing w:after="150" w:line="240" w:lineRule="auto"/>
        <w:ind w:left="450" w:right="450"/>
        <w:jc w:val="center"/>
        <w:rPr>
          <w:rFonts w:ascii="Times New Roman" w:eastAsia="Times New Roman" w:hAnsi="Times New Roman" w:cs="Times New Roman"/>
          <w:color w:val="333333"/>
          <w:sz w:val="32"/>
          <w:szCs w:val="24"/>
          <w:lang w:eastAsia="uk-UA"/>
        </w:rPr>
      </w:pPr>
      <w:r w:rsidRPr="00315AE0">
        <w:rPr>
          <w:rFonts w:ascii="Times New Roman" w:eastAsia="Times New Roman" w:hAnsi="Times New Roman" w:cs="Times New Roman"/>
          <w:b/>
          <w:bCs/>
          <w:color w:val="333333"/>
          <w:sz w:val="32"/>
          <w:szCs w:val="24"/>
          <w:lang w:eastAsia="uk-UA"/>
        </w:rPr>
        <w:t>Англійська мова</w:t>
      </w:r>
    </w:p>
    <w:p w:rsidR="00315AE0" w:rsidRPr="00315AE0" w:rsidRDefault="00315AE0" w:rsidP="00315AE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171"/>
      <w:bookmarkEnd w:id="0"/>
      <w:r w:rsidRPr="00315AE0">
        <w:rPr>
          <w:rFonts w:ascii="Times New Roman" w:eastAsia="Times New Roman" w:hAnsi="Times New Roman" w:cs="Times New Roman"/>
          <w:color w:val="333333"/>
          <w:sz w:val="24"/>
          <w:szCs w:val="24"/>
          <w:lang w:eastAsia="uk-UA"/>
        </w:rPr>
        <w:t>Основни</w:t>
      </w:r>
      <w:r>
        <w:rPr>
          <w:rFonts w:ascii="Times New Roman" w:eastAsia="Times New Roman" w:hAnsi="Times New Roman" w:cs="Times New Roman"/>
          <w:color w:val="333333"/>
          <w:sz w:val="24"/>
          <w:szCs w:val="24"/>
          <w:lang w:eastAsia="uk-UA"/>
        </w:rPr>
        <w:t>ми видами оцінювання з англійської</w:t>
      </w:r>
      <w:r w:rsidRPr="00315AE0">
        <w:rPr>
          <w:rFonts w:ascii="Times New Roman" w:eastAsia="Times New Roman" w:hAnsi="Times New Roman" w:cs="Times New Roman"/>
          <w:color w:val="333333"/>
          <w:sz w:val="24"/>
          <w:szCs w:val="24"/>
          <w:lang w:eastAsia="uk-UA"/>
        </w:rPr>
        <w:t xml:space="preserve">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w:t>
      </w:r>
    </w:p>
    <w:p w:rsidR="00315AE0" w:rsidRPr="00315AE0" w:rsidRDefault="00315AE0" w:rsidP="00315AE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172"/>
      <w:bookmarkEnd w:id="1"/>
      <w:r>
        <w:rPr>
          <w:rFonts w:ascii="Times New Roman" w:eastAsia="Times New Roman" w:hAnsi="Times New Roman" w:cs="Times New Roman"/>
          <w:color w:val="333333"/>
          <w:sz w:val="24"/>
          <w:szCs w:val="24"/>
          <w:lang w:eastAsia="uk-UA"/>
        </w:rPr>
        <w:t>Семестрове оцінювання з англійськ</w:t>
      </w:r>
      <w:bookmarkStart w:id="2" w:name="_GoBack"/>
      <w:bookmarkEnd w:id="2"/>
      <w:r w:rsidRPr="00315AE0">
        <w:rPr>
          <w:rFonts w:ascii="Times New Roman" w:eastAsia="Times New Roman" w:hAnsi="Times New Roman" w:cs="Times New Roman"/>
          <w:color w:val="333333"/>
          <w:sz w:val="24"/>
          <w:szCs w:val="24"/>
          <w:lang w:eastAsia="uk-UA"/>
        </w:rPr>
        <w:t>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20"/>
        <w:gridCol w:w="674"/>
        <w:gridCol w:w="6929"/>
      </w:tblGrid>
      <w:tr w:rsidR="00315AE0" w:rsidRPr="00315AE0" w:rsidTr="00315AE0">
        <w:tc>
          <w:tcPr>
            <w:tcW w:w="10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bookmarkStart w:id="3" w:name="n173"/>
            <w:bookmarkEnd w:id="3"/>
            <w:r w:rsidRPr="00315AE0">
              <w:rPr>
                <w:rFonts w:ascii="Times New Roman" w:eastAsia="Times New Roman" w:hAnsi="Times New Roman" w:cs="Times New Roman"/>
                <w:sz w:val="24"/>
                <w:szCs w:val="24"/>
                <w:lang w:eastAsia="uk-UA"/>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Характеристика навчальних досягнень учня (учениці)</w:t>
            </w:r>
          </w:p>
        </w:tc>
      </w:tr>
      <w:tr w:rsidR="00315AE0" w:rsidRPr="00315AE0" w:rsidTr="00315AE0">
        <w:tc>
          <w:tcPr>
            <w:tcW w:w="10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b/>
                <w:bCs/>
                <w:sz w:val="24"/>
                <w:szCs w:val="24"/>
                <w:lang w:eastAsia="uk-UA"/>
              </w:rPr>
              <w:t>Аудіювання*</w:t>
            </w:r>
          </w:p>
        </w:tc>
      </w:tr>
      <w:tr w:rsidR="00315AE0" w:rsidRPr="00315AE0" w:rsidTr="00315AE0">
        <w:tc>
          <w:tcPr>
            <w:tcW w:w="0" w:type="auto"/>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розпізнає на слух найбільш поширені слова у мовленні, яке звучить в уповільненому темпі</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розпізнає на слух найбільш поширені словосполучення у мовленні, яке звучить в уповільненому темпі</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3</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розпізнає на слух окремі прості непоширені речення і мовленнєві зразки, побудовані на вивченому </w:t>
            </w:r>
            <w:proofErr w:type="spellStart"/>
            <w:r w:rsidRPr="00315AE0">
              <w:rPr>
                <w:rFonts w:ascii="Times New Roman" w:eastAsia="Times New Roman" w:hAnsi="Times New Roman" w:cs="Times New Roman"/>
                <w:sz w:val="24"/>
                <w:szCs w:val="24"/>
                <w:lang w:eastAsia="uk-UA"/>
              </w:rPr>
              <w:t>мовному</w:t>
            </w:r>
            <w:proofErr w:type="spellEnd"/>
            <w:r w:rsidRPr="00315AE0">
              <w:rPr>
                <w:rFonts w:ascii="Times New Roman" w:eastAsia="Times New Roman" w:hAnsi="Times New Roman" w:cs="Times New Roman"/>
                <w:sz w:val="24"/>
                <w:szCs w:val="24"/>
                <w:lang w:eastAsia="uk-UA"/>
              </w:rPr>
              <w:t xml:space="preserve"> матеріалі в мовленні, яке звучить в уповільненому темпі</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4</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w:t>
            </w:r>
            <w:proofErr w:type="spellStart"/>
            <w:r w:rsidRPr="00315AE0">
              <w:rPr>
                <w:rFonts w:ascii="Times New Roman" w:eastAsia="Times New Roman" w:hAnsi="Times New Roman" w:cs="Times New Roman"/>
                <w:sz w:val="24"/>
                <w:szCs w:val="24"/>
                <w:lang w:eastAsia="uk-UA"/>
              </w:rPr>
              <w:t>мовний</w:t>
            </w:r>
            <w:proofErr w:type="spellEnd"/>
            <w:r w:rsidRPr="00315AE0">
              <w:rPr>
                <w:rFonts w:ascii="Times New Roman" w:eastAsia="Times New Roman" w:hAnsi="Times New Roman" w:cs="Times New Roman"/>
                <w:sz w:val="24"/>
                <w:szCs w:val="24"/>
                <w:lang w:eastAsia="uk-UA"/>
              </w:rPr>
              <w:t xml:space="preserve"> матеріал</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5</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розуміє основний зміст поданих у нормальному темпі текстів, побудованих на вивченому </w:t>
            </w:r>
            <w:proofErr w:type="spellStart"/>
            <w:r w:rsidRPr="00315AE0">
              <w:rPr>
                <w:rFonts w:ascii="Times New Roman" w:eastAsia="Times New Roman" w:hAnsi="Times New Roman" w:cs="Times New Roman"/>
                <w:sz w:val="24"/>
                <w:szCs w:val="24"/>
                <w:lang w:eastAsia="uk-UA"/>
              </w:rPr>
              <w:t>мовному</w:t>
            </w:r>
            <w:proofErr w:type="spellEnd"/>
            <w:r w:rsidRPr="00315AE0">
              <w:rPr>
                <w:rFonts w:ascii="Times New Roman" w:eastAsia="Times New Roman" w:hAnsi="Times New Roman" w:cs="Times New Roman"/>
                <w:sz w:val="24"/>
                <w:szCs w:val="24"/>
                <w:lang w:eastAsia="uk-UA"/>
              </w:rPr>
              <w:t xml:space="preserve"> матеріалі</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6</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розуміє основний зміст поданих у нормальному темпі невеликих за обсягом текстів, побудованих на вивченому </w:t>
            </w:r>
            <w:proofErr w:type="spellStart"/>
            <w:r w:rsidRPr="00315AE0">
              <w:rPr>
                <w:rFonts w:ascii="Times New Roman" w:eastAsia="Times New Roman" w:hAnsi="Times New Roman" w:cs="Times New Roman"/>
                <w:sz w:val="24"/>
                <w:szCs w:val="24"/>
                <w:lang w:eastAsia="uk-UA"/>
              </w:rPr>
              <w:t>мовному</w:t>
            </w:r>
            <w:proofErr w:type="spellEnd"/>
            <w:r w:rsidRPr="00315AE0">
              <w:rPr>
                <w:rFonts w:ascii="Times New Roman" w:eastAsia="Times New Roman" w:hAnsi="Times New Roman" w:cs="Times New Roman"/>
                <w:sz w:val="24"/>
                <w:szCs w:val="24"/>
                <w:lang w:eastAsia="uk-UA"/>
              </w:rPr>
              <w:t xml:space="preserve"> матеріалі, які містять певну кількість незнайомих слів, про значення яких можна здогадатися</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7</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розуміє основний зміст поданих у нормальному темпі текстів, побудованих на вивченому </w:t>
            </w:r>
            <w:proofErr w:type="spellStart"/>
            <w:r w:rsidRPr="00315AE0">
              <w:rPr>
                <w:rFonts w:ascii="Times New Roman" w:eastAsia="Times New Roman" w:hAnsi="Times New Roman" w:cs="Times New Roman"/>
                <w:sz w:val="24"/>
                <w:szCs w:val="24"/>
                <w:lang w:eastAsia="uk-UA"/>
              </w:rPr>
              <w:t>мовному</w:t>
            </w:r>
            <w:proofErr w:type="spellEnd"/>
            <w:r w:rsidRPr="00315AE0">
              <w:rPr>
                <w:rFonts w:ascii="Times New Roman" w:eastAsia="Times New Roman" w:hAnsi="Times New Roman" w:cs="Times New Roman"/>
                <w:sz w:val="24"/>
                <w:szCs w:val="24"/>
                <w:lang w:eastAsia="uk-UA"/>
              </w:rPr>
              <w:t xml:space="preserve">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8</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9</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10</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без особливих зусиль розуміє тривале мовлення й основний зміст повідомлень, сприймає на слух надану фактичну інформацію у повідомленні</w:t>
            </w:r>
          </w:p>
        </w:tc>
      </w:tr>
      <w:tr w:rsidR="00315AE0" w:rsidRPr="00315AE0" w:rsidTr="00315AE0">
        <w:tc>
          <w:tcPr>
            <w:tcW w:w="5000" w:type="pct"/>
            <w:gridSpan w:val="3"/>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__________</w:t>
            </w:r>
            <w:r w:rsidRPr="00315AE0">
              <w:rPr>
                <w:rFonts w:ascii="Times New Roman" w:eastAsia="Times New Roman" w:hAnsi="Times New Roman" w:cs="Times New Roman"/>
                <w:sz w:val="24"/>
                <w:szCs w:val="24"/>
                <w:lang w:eastAsia="uk-UA"/>
              </w:rPr>
              <w:br/>
            </w:r>
            <w:r w:rsidRPr="00315AE0">
              <w:rPr>
                <w:rFonts w:ascii="Times New Roman" w:eastAsia="Times New Roman" w:hAnsi="Times New Roman" w:cs="Times New Roman"/>
                <w:sz w:val="20"/>
                <w:szCs w:val="20"/>
                <w:lang w:eastAsia="uk-UA"/>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315AE0" w:rsidRPr="00315AE0" w:rsidTr="00315AE0">
        <w:tc>
          <w:tcPr>
            <w:tcW w:w="10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b/>
                <w:bCs/>
                <w:sz w:val="24"/>
                <w:szCs w:val="24"/>
                <w:lang w:eastAsia="uk-UA"/>
              </w:rPr>
              <w:t>Читання*</w:t>
            </w:r>
          </w:p>
        </w:tc>
      </w:tr>
      <w:tr w:rsidR="00315AE0" w:rsidRPr="00315AE0" w:rsidTr="00315AE0">
        <w:tc>
          <w:tcPr>
            <w:tcW w:w="0" w:type="auto"/>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розпізнавати та читати окремі вивчені слова на основі матеріалу, що вивчався</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розпізнавати та читати окремі вивчені словосполучення на основі матеріалу, що вивчався</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3</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розпізнавати та читати окремі прості непоширені речення на основі матеріалу, що вивчався</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4</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w:t>
            </w:r>
            <w:proofErr w:type="spellStart"/>
            <w:r w:rsidRPr="00315AE0">
              <w:rPr>
                <w:rFonts w:ascii="Times New Roman" w:eastAsia="Times New Roman" w:hAnsi="Times New Roman" w:cs="Times New Roman"/>
                <w:sz w:val="24"/>
                <w:szCs w:val="24"/>
                <w:lang w:eastAsia="uk-UA"/>
              </w:rPr>
              <w:t>мовний</w:t>
            </w:r>
            <w:proofErr w:type="spellEnd"/>
            <w:r w:rsidRPr="00315AE0">
              <w:rPr>
                <w:rFonts w:ascii="Times New Roman" w:eastAsia="Times New Roman" w:hAnsi="Times New Roman" w:cs="Times New Roman"/>
                <w:sz w:val="24"/>
                <w:szCs w:val="24"/>
                <w:lang w:eastAsia="uk-UA"/>
              </w:rPr>
              <w:t xml:space="preserve"> матеріал</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5</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w:t>
            </w:r>
            <w:proofErr w:type="spellStart"/>
            <w:r w:rsidRPr="00315AE0">
              <w:rPr>
                <w:rFonts w:ascii="Times New Roman" w:eastAsia="Times New Roman" w:hAnsi="Times New Roman" w:cs="Times New Roman"/>
                <w:sz w:val="24"/>
                <w:szCs w:val="24"/>
                <w:lang w:eastAsia="uk-UA"/>
              </w:rPr>
              <w:t>мовний</w:t>
            </w:r>
            <w:proofErr w:type="spellEnd"/>
            <w:r w:rsidRPr="00315AE0">
              <w:rPr>
                <w:rFonts w:ascii="Times New Roman" w:eastAsia="Times New Roman" w:hAnsi="Times New Roman" w:cs="Times New Roman"/>
                <w:sz w:val="24"/>
                <w:szCs w:val="24"/>
                <w:lang w:eastAsia="uk-UA"/>
              </w:rPr>
              <w:t xml:space="preserve"> матеріал</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6</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w:t>
            </w:r>
            <w:r w:rsidRPr="00315AE0">
              <w:rPr>
                <w:rFonts w:ascii="Times New Roman" w:eastAsia="Times New Roman" w:hAnsi="Times New Roman" w:cs="Times New Roman"/>
                <w:sz w:val="24"/>
                <w:szCs w:val="24"/>
                <w:lang w:eastAsia="uk-UA"/>
              </w:rPr>
              <w:lastRenderedPageBreak/>
              <w:t xml:space="preserve">вигляді оціночних суджень, опису, аргументації за умови, що в текстах використовується знайомий </w:t>
            </w:r>
            <w:proofErr w:type="spellStart"/>
            <w:r w:rsidRPr="00315AE0">
              <w:rPr>
                <w:rFonts w:ascii="Times New Roman" w:eastAsia="Times New Roman" w:hAnsi="Times New Roman" w:cs="Times New Roman"/>
                <w:sz w:val="24"/>
                <w:szCs w:val="24"/>
                <w:lang w:eastAsia="uk-UA"/>
              </w:rPr>
              <w:t>мовний</w:t>
            </w:r>
            <w:proofErr w:type="spellEnd"/>
            <w:r w:rsidRPr="00315AE0">
              <w:rPr>
                <w:rFonts w:ascii="Times New Roman" w:eastAsia="Times New Roman" w:hAnsi="Times New Roman" w:cs="Times New Roman"/>
                <w:sz w:val="24"/>
                <w:szCs w:val="24"/>
                <w:lang w:eastAsia="uk-UA"/>
              </w:rPr>
              <w:t xml:space="preserve"> матеріал</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lastRenderedPageBreak/>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7</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8</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9</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10</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315AE0" w:rsidRPr="00315AE0" w:rsidTr="00315AE0">
        <w:tc>
          <w:tcPr>
            <w:tcW w:w="5000" w:type="pct"/>
            <w:gridSpan w:val="3"/>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__________</w:t>
            </w:r>
            <w:r w:rsidRPr="00315AE0">
              <w:rPr>
                <w:rFonts w:ascii="Times New Roman" w:eastAsia="Times New Roman" w:hAnsi="Times New Roman" w:cs="Times New Roman"/>
                <w:sz w:val="24"/>
                <w:szCs w:val="24"/>
                <w:lang w:eastAsia="uk-UA"/>
              </w:rPr>
              <w:br/>
            </w:r>
            <w:r w:rsidRPr="00315AE0">
              <w:rPr>
                <w:rFonts w:ascii="Times New Roman" w:eastAsia="Times New Roman" w:hAnsi="Times New Roman" w:cs="Times New Roman"/>
                <w:sz w:val="20"/>
                <w:szCs w:val="20"/>
                <w:lang w:eastAsia="uk-UA"/>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315AE0" w:rsidRPr="00315AE0" w:rsidTr="00315AE0">
        <w:tc>
          <w:tcPr>
            <w:tcW w:w="10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0"/>
                <w:szCs w:val="20"/>
                <w:lang w:eastAsia="uk-UA"/>
              </w:rPr>
            </w:pP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b/>
                <w:bCs/>
                <w:sz w:val="24"/>
                <w:szCs w:val="24"/>
                <w:lang w:eastAsia="uk-UA"/>
              </w:rPr>
              <w:t>Говоріння*</w:t>
            </w:r>
          </w:p>
        </w:tc>
      </w:tr>
      <w:tr w:rsidR="00315AE0" w:rsidRPr="00315AE0" w:rsidTr="00315AE0">
        <w:tc>
          <w:tcPr>
            <w:tcW w:w="0" w:type="auto"/>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3</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4</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в основному </w:t>
            </w:r>
            <w:proofErr w:type="spellStart"/>
            <w:r w:rsidRPr="00315AE0">
              <w:rPr>
                <w:rFonts w:ascii="Times New Roman" w:eastAsia="Times New Roman" w:hAnsi="Times New Roman" w:cs="Times New Roman"/>
                <w:sz w:val="24"/>
                <w:szCs w:val="24"/>
                <w:lang w:eastAsia="uk-UA"/>
              </w:rPr>
              <w:t>логічно</w:t>
            </w:r>
            <w:proofErr w:type="spellEnd"/>
            <w:r w:rsidRPr="00315AE0">
              <w:rPr>
                <w:rFonts w:ascii="Times New Roman" w:eastAsia="Times New Roman" w:hAnsi="Times New Roman" w:cs="Times New Roman"/>
                <w:sz w:val="24"/>
                <w:szCs w:val="24"/>
                <w:lang w:eastAsia="uk-UA"/>
              </w:rPr>
              <w:t xml:space="preserve"> розпочинати та підтримувати бесіду, при цьому використовуючи обмежений словниковий запас та елементарні граматичні структури. На запит </w:t>
            </w:r>
            <w:r w:rsidRPr="00315AE0">
              <w:rPr>
                <w:rFonts w:ascii="Times New Roman" w:eastAsia="Times New Roman" w:hAnsi="Times New Roman" w:cs="Times New Roman"/>
                <w:sz w:val="24"/>
                <w:szCs w:val="24"/>
                <w:lang w:eastAsia="uk-UA"/>
              </w:rPr>
              <w:lastRenderedPageBreak/>
              <w:t>співрозмовника дає елементарну оціночну інформацію, відображаючи власну точку зору</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5</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в основному </w:t>
            </w:r>
            <w:proofErr w:type="spellStart"/>
            <w:r w:rsidRPr="00315AE0">
              <w:rPr>
                <w:rFonts w:ascii="Times New Roman" w:eastAsia="Times New Roman" w:hAnsi="Times New Roman" w:cs="Times New Roman"/>
                <w:sz w:val="24"/>
                <w:szCs w:val="24"/>
                <w:lang w:eastAsia="uk-UA"/>
              </w:rPr>
              <w:t>логічно</w:t>
            </w:r>
            <w:proofErr w:type="spellEnd"/>
            <w:r w:rsidRPr="00315AE0">
              <w:rPr>
                <w:rFonts w:ascii="Times New Roman" w:eastAsia="Times New Roman" w:hAnsi="Times New Roman" w:cs="Times New Roman"/>
                <w:sz w:val="24"/>
                <w:szCs w:val="24"/>
                <w:lang w:eastAsia="uk-UA"/>
              </w:rPr>
              <w:t xml:space="preserve">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6</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7</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w:t>
            </w:r>
            <w:proofErr w:type="spellStart"/>
            <w:r w:rsidRPr="00315AE0">
              <w:rPr>
                <w:rFonts w:ascii="Times New Roman" w:eastAsia="Times New Roman" w:hAnsi="Times New Roman" w:cs="Times New Roman"/>
                <w:sz w:val="24"/>
                <w:szCs w:val="24"/>
                <w:lang w:eastAsia="uk-UA"/>
              </w:rPr>
              <w:t>зв'язно</w:t>
            </w:r>
            <w:proofErr w:type="spellEnd"/>
            <w:r w:rsidRPr="00315AE0">
              <w:rPr>
                <w:rFonts w:ascii="Times New Roman" w:eastAsia="Times New Roman" w:hAnsi="Times New Roman" w:cs="Times New Roman"/>
                <w:sz w:val="24"/>
                <w:szCs w:val="24"/>
                <w:lang w:eastAsia="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8</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w:t>
            </w:r>
            <w:proofErr w:type="spellStart"/>
            <w:r w:rsidRPr="00315AE0">
              <w:rPr>
                <w:rFonts w:ascii="Times New Roman" w:eastAsia="Times New Roman" w:hAnsi="Times New Roman" w:cs="Times New Roman"/>
                <w:sz w:val="24"/>
                <w:szCs w:val="24"/>
                <w:lang w:eastAsia="uk-UA"/>
              </w:rPr>
              <w:t>логічно</w:t>
            </w:r>
            <w:proofErr w:type="spellEnd"/>
            <w:r w:rsidRPr="00315AE0">
              <w:rPr>
                <w:rFonts w:ascii="Times New Roman" w:eastAsia="Times New Roman" w:hAnsi="Times New Roman" w:cs="Times New Roman"/>
                <w:sz w:val="24"/>
                <w:szCs w:val="24"/>
                <w:lang w:eastAsia="uk-UA"/>
              </w:rPr>
              <w:t xml:space="preserve">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9</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w:t>
            </w:r>
            <w:proofErr w:type="spellStart"/>
            <w:r w:rsidRPr="00315AE0">
              <w:rPr>
                <w:rFonts w:ascii="Times New Roman" w:eastAsia="Times New Roman" w:hAnsi="Times New Roman" w:cs="Times New Roman"/>
                <w:sz w:val="24"/>
                <w:szCs w:val="24"/>
                <w:lang w:eastAsia="uk-UA"/>
              </w:rPr>
              <w:t>логічно</w:t>
            </w:r>
            <w:proofErr w:type="spellEnd"/>
            <w:r w:rsidRPr="00315AE0">
              <w:rPr>
                <w:rFonts w:ascii="Times New Roman" w:eastAsia="Times New Roman" w:hAnsi="Times New Roman" w:cs="Times New Roman"/>
                <w:sz w:val="24"/>
                <w:szCs w:val="24"/>
                <w:lang w:eastAsia="uk-UA"/>
              </w:rPr>
              <w:t xml:space="preserve">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315AE0" w:rsidRPr="00315AE0" w:rsidTr="00315AE0">
        <w:tc>
          <w:tcPr>
            <w:tcW w:w="10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10</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Учень (учениця) уміє без підготовки висловлюватися і вести бесіду в межах вивчених тем, використовує граматичні структури і лексичні одиниці відповідно до комунікативних завдань, не допускає фонематичних помилок</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11</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w:t>
            </w:r>
            <w:proofErr w:type="spellStart"/>
            <w:r w:rsidRPr="00315AE0">
              <w:rPr>
                <w:rFonts w:ascii="Times New Roman" w:eastAsia="Times New Roman" w:hAnsi="Times New Roman" w:cs="Times New Roman"/>
                <w:sz w:val="24"/>
                <w:szCs w:val="24"/>
                <w:lang w:eastAsia="uk-UA"/>
              </w:rPr>
              <w:t>логічно</w:t>
            </w:r>
            <w:proofErr w:type="spellEnd"/>
            <w:r w:rsidRPr="00315AE0">
              <w:rPr>
                <w:rFonts w:ascii="Times New Roman" w:eastAsia="Times New Roman" w:hAnsi="Times New Roman" w:cs="Times New Roman"/>
                <w:sz w:val="24"/>
                <w:szCs w:val="24"/>
                <w:lang w:eastAsia="uk-UA"/>
              </w:rPr>
              <w:t xml:space="preserve">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12</w:t>
            </w:r>
          </w:p>
        </w:tc>
        <w:tc>
          <w:tcPr>
            <w:tcW w:w="36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4"/>
                <w:szCs w:val="24"/>
                <w:lang w:eastAsia="uk-UA"/>
              </w:rPr>
              <w:t xml:space="preserve">Учень (учениця) уміє вільно висловлюватись та вести бесіду в межах вивчених тем, </w:t>
            </w:r>
            <w:proofErr w:type="spellStart"/>
            <w:r w:rsidRPr="00315AE0">
              <w:rPr>
                <w:rFonts w:ascii="Times New Roman" w:eastAsia="Times New Roman" w:hAnsi="Times New Roman" w:cs="Times New Roman"/>
                <w:sz w:val="24"/>
                <w:szCs w:val="24"/>
                <w:lang w:eastAsia="uk-UA"/>
              </w:rPr>
              <w:t>гнучко</w:t>
            </w:r>
            <w:proofErr w:type="spellEnd"/>
            <w:r w:rsidRPr="00315AE0">
              <w:rPr>
                <w:rFonts w:ascii="Times New Roman" w:eastAsia="Times New Roman" w:hAnsi="Times New Roman" w:cs="Times New Roman"/>
                <w:sz w:val="24"/>
                <w:szCs w:val="24"/>
                <w:lang w:eastAsia="uk-UA"/>
              </w:rPr>
              <w:t xml:space="preserve"> та ефективно користуючись </w:t>
            </w:r>
            <w:proofErr w:type="spellStart"/>
            <w:r w:rsidRPr="00315AE0">
              <w:rPr>
                <w:rFonts w:ascii="Times New Roman" w:eastAsia="Times New Roman" w:hAnsi="Times New Roman" w:cs="Times New Roman"/>
                <w:sz w:val="24"/>
                <w:szCs w:val="24"/>
                <w:lang w:eastAsia="uk-UA"/>
              </w:rPr>
              <w:t>мовними</w:t>
            </w:r>
            <w:proofErr w:type="spellEnd"/>
            <w:r w:rsidRPr="00315AE0">
              <w:rPr>
                <w:rFonts w:ascii="Times New Roman" w:eastAsia="Times New Roman" w:hAnsi="Times New Roman" w:cs="Times New Roman"/>
                <w:sz w:val="24"/>
                <w:szCs w:val="24"/>
                <w:lang w:eastAsia="uk-UA"/>
              </w:rPr>
              <w:t xml:space="preserve"> та мовленнєвими засобами</w:t>
            </w:r>
          </w:p>
        </w:tc>
      </w:tr>
      <w:tr w:rsidR="00315AE0" w:rsidRPr="00315AE0" w:rsidTr="00315AE0">
        <w:tc>
          <w:tcPr>
            <w:tcW w:w="5000" w:type="pct"/>
            <w:gridSpan w:val="3"/>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__________</w:t>
            </w:r>
            <w:r w:rsidRPr="00315AE0">
              <w:rPr>
                <w:rFonts w:ascii="Times New Roman" w:eastAsia="Times New Roman" w:hAnsi="Times New Roman" w:cs="Times New Roman"/>
                <w:sz w:val="24"/>
                <w:szCs w:val="24"/>
                <w:lang w:eastAsia="uk-UA"/>
              </w:rPr>
              <w:br/>
            </w:r>
            <w:r w:rsidRPr="00315AE0">
              <w:rPr>
                <w:rFonts w:ascii="Times New Roman" w:eastAsia="Times New Roman" w:hAnsi="Times New Roman" w:cs="Times New Roman"/>
                <w:sz w:val="20"/>
                <w:szCs w:val="20"/>
                <w:lang w:eastAsia="uk-UA"/>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315AE0" w:rsidRPr="00315AE0" w:rsidRDefault="00315AE0" w:rsidP="00315AE0">
      <w:pPr>
        <w:shd w:val="clear" w:color="auto" w:fill="FFFFFF"/>
        <w:spacing w:after="150" w:line="240" w:lineRule="auto"/>
        <w:ind w:left="450" w:right="450"/>
        <w:jc w:val="center"/>
        <w:rPr>
          <w:rFonts w:ascii="Times New Roman" w:eastAsia="Times New Roman" w:hAnsi="Times New Roman" w:cs="Times New Roman"/>
          <w:color w:val="333333"/>
          <w:sz w:val="24"/>
          <w:szCs w:val="24"/>
          <w:lang w:eastAsia="uk-UA"/>
        </w:rPr>
      </w:pPr>
      <w:bookmarkStart w:id="4" w:name="n174"/>
      <w:bookmarkEnd w:id="4"/>
      <w:r w:rsidRPr="00315AE0">
        <w:rPr>
          <w:rFonts w:ascii="Times New Roman" w:eastAsia="Times New Roman" w:hAnsi="Times New Roman" w:cs="Times New Roman"/>
          <w:b/>
          <w:bCs/>
          <w:color w:val="333333"/>
          <w:sz w:val="24"/>
          <w:szCs w:val="24"/>
          <w:lang w:eastAsia="uk-UA"/>
        </w:rPr>
        <w:lastRenderedPageBreak/>
        <w:t>Письмо*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17"/>
        <w:gridCol w:w="577"/>
        <w:gridCol w:w="3561"/>
        <w:gridCol w:w="1540"/>
        <w:gridCol w:w="1828"/>
      </w:tblGrid>
      <w:tr w:rsidR="00315AE0" w:rsidRPr="00315AE0" w:rsidTr="00315AE0">
        <w:tc>
          <w:tcPr>
            <w:tcW w:w="11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bookmarkStart w:id="5" w:name="n175"/>
            <w:bookmarkEnd w:id="5"/>
            <w:r w:rsidRPr="00315AE0">
              <w:rPr>
                <w:rFonts w:ascii="Times New Roman" w:eastAsia="Times New Roman" w:hAnsi="Times New Roman" w:cs="Times New Roman"/>
                <w:sz w:val="20"/>
                <w:szCs w:val="20"/>
                <w:lang w:eastAsia="uk-UA"/>
              </w:rPr>
              <w:t>Рівні навчальних досягнень</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Бали</w:t>
            </w:r>
          </w:p>
        </w:tc>
        <w:tc>
          <w:tcPr>
            <w:tcW w:w="185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Характеристика навчальних досягнень учня (учениці)</w:t>
            </w:r>
          </w:p>
        </w:tc>
        <w:tc>
          <w:tcPr>
            <w:tcW w:w="1750" w:type="pct"/>
            <w:gridSpan w:val="2"/>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Грамотність</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Припустима кількість орфографічних помилок</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Припустима кількість лексичних, граматичних та стилістичних помилок</w:t>
            </w:r>
          </w:p>
        </w:tc>
      </w:tr>
      <w:tr w:rsidR="00315AE0" w:rsidRPr="00315AE0" w:rsidTr="00315AE0">
        <w:tc>
          <w:tcPr>
            <w:tcW w:w="11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Початковий</w:t>
            </w: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писати вивчені слова. допускаючи при цьому велику кількість орфографічних помилок</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8</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9</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2</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писати вивчені словосполучення</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6</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9</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3</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6</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8</w:t>
            </w:r>
          </w:p>
        </w:tc>
      </w:tr>
      <w:tr w:rsidR="00315AE0" w:rsidRPr="00315AE0" w:rsidTr="00315AE0">
        <w:tc>
          <w:tcPr>
            <w:tcW w:w="11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Середній</w:t>
            </w: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4</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6</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6</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5</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4 - 5</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5</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6</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коротке повідомлення/лист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4 - 5</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5</w:t>
            </w:r>
          </w:p>
        </w:tc>
      </w:tr>
      <w:tr w:rsidR="00315AE0" w:rsidRPr="00315AE0" w:rsidTr="00315AE0">
        <w:tc>
          <w:tcPr>
            <w:tcW w:w="11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Достатній</w:t>
            </w: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7</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4</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4</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8</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3</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3</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9</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3</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2</w:t>
            </w:r>
          </w:p>
        </w:tc>
      </w:tr>
      <w:tr w:rsidR="00315AE0" w:rsidRPr="00315AE0" w:rsidTr="00315AE0">
        <w:tc>
          <w:tcPr>
            <w:tcW w:w="1100" w:type="pct"/>
            <w:vMerge w:val="restar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Високий</w:t>
            </w: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10</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2</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w:t>
            </w: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11</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1 - 2</w:t>
            </w: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r>
      <w:tr w:rsidR="00315AE0" w:rsidRPr="00315AE0" w:rsidTr="00315AE0">
        <w:tc>
          <w:tcPr>
            <w:tcW w:w="0" w:type="auto"/>
            <w:vMerge/>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jc w:val="center"/>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12</w:t>
            </w:r>
          </w:p>
        </w:tc>
        <w:tc>
          <w:tcPr>
            <w:tcW w:w="18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0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4"/>
                <w:szCs w:val="24"/>
                <w:lang w:eastAsia="uk-UA"/>
              </w:rPr>
            </w:pPr>
          </w:p>
        </w:tc>
        <w:tc>
          <w:tcPr>
            <w:tcW w:w="950" w:type="pct"/>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after="0" w:line="240" w:lineRule="auto"/>
              <w:rPr>
                <w:rFonts w:ascii="Times New Roman" w:eastAsia="Times New Roman" w:hAnsi="Times New Roman" w:cs="Times New Roman"/>
                <w:sz w:val="20"/>
                <w:szCs w:val="20"/>
                <w:lang w:eastAsia="uk-UA"/>
              </w:rPr>
            </w:pPr>
          </w:p>
        </w:tc>
      </w:tr>
      <w:tr w:rsidR="00315AE0" w:rsidRPr="00315AE0" w:rsidTr="00315AE0">
        <w:tc>
          <w:tcPr>
            <w:tcW w:w="5000" w:type="pct"/>
            <w:gridSpan w:val="5"/>
            <w:tcBorders>
              <w:top w:val="single" w:sz="6" w:space="0" w:color="000000"/>
              <w:left w:val="single" w:sz="6" w:space="0" w:color="000000"/>
              <w:bottom w:val="single" w:sz="6" w:space="0" w:color="000000"/>
              <w:right w:val="single" w:sz="6" w:space="0" w:color="000000"/>
            </w:tcBorders>
            <w:hideMark/>
          </w:tcPr>
          <w:p w:rsidR="00315AE0" w:rsidRPr="00315AE0" w:rsidRDefault="00315AE0" w:rsidP="00315AE0">
            <w:pPr>
              <w:spacing w:before="150" w:after="150" w:line="240" w:lineRule="auto"/>
              <w:rPr>
                <w:rFonts w:ascii="Times New Roman" w:eastAsia="Times New Roman" w:hAnsi="Times New Roman" w:cs="Times New Roman"/>
                <w:sz w:val="24"/>
                <w:szCs w:val="24"/>
                <w:lang w:eastAsia="uk-UA"/>
              </w:rPr>
            </w:pPr>
            <w:r w:rsidRPr="00315AE0">
              <w:rPr>
                <w:rFonts w:ascii="Times New Roman" w:eastAsia="Times New Roman" w:hAnsi="Times New Roman" w:cs="Times New Roman"/>
                <w:sz w:val="20"/>
                <w:szCs w:val="20"/>
                <w:lang w:eastAsia="uk-UA"/>
              </w:rPr>
              <w:t>__________</w:t>
            </w:r>
            <w:r w:rsidRPr="00315AE0">
              <w:rPr>
                <w:rFonts w:ascii="Times New Roman" w:eastAsia="Times New Roman" w:hAnsi="Times New Roman" w:cs="Times New Roman"/>
                <w:sz w:val="24"/>
                <w:szCs w:val="24"/>
                <w:lang w:eastAsia="uk-UA"/>
              </w:rPr>
              <w:br/>
            </w:r>
            <w:r w:rsidRPr="00315AE0">
              <w:rPr>
                <w:rFonts w:ascii="Times New Roman" w:eastAsia="Times New Roman" w:hAnsi="Times New Roman" w:cs="Times New Roman"/>
                <w:sz w:val="20"/>
                <w:szCs w:val="20"/>
                <w:lang w:eastAsia="uk-UA"/>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E1057B" w:rsidRDefault="00E1057B"/>
    <w:sectPr w:rsidR="00E105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E0"/>
    <w:rsid w:val="00315AE0"/>
    <w:rsid w:val="00E10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D7042-453B-4231-A246-4ED90ADE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1512">
      <w:bodyDiv w:val="1"/>
      <w:marLeft w:val="0"/>
      <w:marRight w:val="0"/>
      <w:marTop w:val="0"/>
      <w:marBottom w:val="0"/>
      <w:divBdr>
        <w:top w:val="none" w:sz="0" w:space="0" w:color="auto"/>
        <w:left w:val="none" w:sz="0" w:space="0" w:color="auto"/>
        <w:bottom w:val="none" w:sz="0" w:space="0" w:color="auto"/>
        <w:right w:val="none" w:sz="0" w:space="0" w:color="auto"/>
      </w:divBdr>
      <w:divsChild>
        <w:div w:id="1765764013">
          <w:marLeft w:val="0"/>
          <w:marRight w:val="0"/>
          <w:marTop w:val="0"/>
          <w:marBottom w:val="150"/>
          <w:divBdr>
            <w:top w:val="none" w:sz="0" w:space="0" w:color="auto"/>
            <w:left w:val="none" w:sz="0" w:space="0" w:color="auto"/>
            <w:bottom w:val="none" w:sz="0" w:space="0" w:color="auto"/>
            <w:right w:val="none" w:sz="0" w:space="0" w:color="auto"/>
          </w:divBdr>
        </w:div>
        <w:div w:id="10338477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7910</Words>
  <Characters>4510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Obdarovanist</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2020-12-21T13:04:00Z</dcterms:created>
  <dcterms:modified xsi:type="dcterms:W3CDTF">2020-12-21T13:13:00Z</dcterms:modified>
</cp:coreProperties>
</file>